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75DE" w:rsidRDefault="00C975DE" w:rsidP="00C975DE">
      <w:pPr>
        <w:jc w:val="center"/>
        <w:rPr>
          <w:b/>
          <w:sz w:val="28"/>
          <w:szCs w:val="28"/>
        </w:rPr>
      </w:pPr>
      <w:r>
        <w:rPr>
          <w:b/>
          <w:sz w:val="28"/>
          <w:szCs w:val="28"/>
        </w:rPr>
        <w:t>СОВЕТ ДЕПУТАТОВ НОВОЦЕЛИННОГО СЕЛЬСОВЕТА</w:t>
      </w:r>
    </w:p>
    <w:p w:rsidR="00C975DE" w:rsidRDefault="00C975DE" w:rsidP="00C975DE">
      <w:pPr>
        <w:jc w:val="center"/>
        <w:rPr>
          <w:b/>
          <w:sz w:val="28"/>
          <w:szCs w:val="28"/>
        </w:rPr>
      </w:pPr>
      <w:r>
        <w:rPr>
          <w:b/>
          <w:sz w:val="28"/>
          <w:szCs w:val="28"/>
        </w:rPr>
        <w:t>КОЧКОВСКОГО РАЙОНА НОВОСИБИРСКОЙ ОБЛАСТИ</w:t>
      </w:r>
    </w:p>
    <w:p w:rsidR="00C975DE" w:rsidRDefault="00E0077A" w:rsidP="00C975DE">
      <w:pPr>
        <w:jc w:val="center"/>
        <w:rPr>
          <w:b/>
          <w:sz w:val="28"/>
          <w:szCs w:val="28"/>
        </w:rPr>
      </w:pPr>
      <w:r>
        <w:rPr>
          <w:b/>
          <w:sz w:val="28"/>
          <w:szCs w:val="28"/>
        </w:rPr>
        <w:t>(шестого</w:t>
      </w:r>
      <w:r w:rsidR="00C975DE">
        <w:rPr>
          <w:b/>
          <w:sz w:val="28"/>
          <w:szCs w:val="28"/>
        </w:rPr>
        <w:t xml:space="preserve"> созыва)</w:t>
      </w:r>
    </w:p>
    <w:p w:rsidR="00C975DE" w:rsidRDefault="00C975DE" w:rsidP="00C975DE">
      <w:pPr>
        <w:jc w:val="center"/>
        <w:rPr>
          <w:b/>
          <w:bCs/>
          <w:sz w:val="28"/>
          <w:szCs w:val="28"/>
        </w:rPr>
      </w:pPr>
      <w:r>
        <w:rPr>
          <w:b/>
          <w:bCs/>
          <w:sz w:val="28"/>
          <w:szCs w:val="28"/>
        </w:rPr>
        <w:t xml:space="preserve">                                                                                                       </w:t>
      </w:r>
    </w:p>
    <w:p w:rsidR="00C975DE" w:rsidRDefault="00C975DE" w:rsidP="00C975DE">
      <w:pPr>
        <w:jc w:val="center"/>
        <w:rPr>
          <w:b/>
          <w:bCs/>
          <w:sz w:val="28"/>
          <w:szCs w:val="28"/>
        </w:rPr>
      </w:pPr>
      <w:r>
        <w:rPr>
          <w:b/>
          <w:bCs/>
          <w:sz w:val="28"/>
          <w:szCs w:val="28"/>
        </w:rPr>
        <w:t>РЕШЕНИЕ</w:t>
      </w:r>
    </w:p>
    <w:p w:rsidR="00C975DE" w:rsidRPr="002A222A" w:rsidRDefault="00E0077A" w:rsidP="00C975DE">
      <w:pPr>
        <w:jc w:val="center"/>
        <w:rPr>
          <w:b/>
          <w:bCs/>
          <w:color w:val="000000" w:themeColor="text1"/>
          <w:sz w:val="28"/>
          <w:szCs w:val="28"/>
        </w:rPr>
      </w:pPr>
      <w:r>
        <w:rPr>
          <w:b/>
          <w:bCs/>
          <w:color w:val="000000" w:themeColor="text1"/>
          <w:sz w:val="28"/>
          <w:szCs w:val="28"/>
        </w:rPr>
        <w:t>двадцать восьмой</w:t>
      </w:r>
      <w:r w:rsidR="00C975DE">
        <w:rPr>
          <w:b/>
          <w:bCs/>
          <w:color w:val="000000" w:themeColor="text1"/>
          <w:sz w:val="28"/>
          <w:szCs w:val="28"/>
        </w:rPr>
        <w:t xml:space="preserve">  </w:t>
      </w:r>
      <w:r w:rsidR="00C975DE" w:rsidRPr="002A222A">
        <w:rPr>
          <w:b/>
          <w:bCs/>
          <w:color w:val="000000" w:themeColor="text1"/>
          <w:sz w:val="28"/>
          <w:szCs w:val="28"/>
        </w:rPr>
        <w:t>сессии</w:t>
      </w:r>
    </w:p>
    <w:p w:rsidR="00C975DE" w:rsidRDefault="00C975DE" w:rsidP="00C975DE">
      <w:pPr>
        <w:jc w:val="center"/>
        <w:rPr>
          <w:b/>
          <w:bCs/>
          <w:sz w:val="28"/>
          <w:szCs w:val="28"/>
        </w:rPr>
      </w:pPr>
    </w:p>
    <w:p w:rsidR="00C975DE" w:rsidRDefault="00E0077A" w:rsidP="00C975DE">
      <w:pPr>
        <w:jc w:val="both"/>
        <w:rPr>
          <w:sz w:val="28"/>
          <w:szCs w:val="28"/>
        </w:rPr>
      </w:pPr>
      <w:r>
        <w:rPr>
          <w:sz w:val="28"/>
          <w:szCs w:val="28"/>
        </w:rPr>
        <w:t xml:space="preserve">от 26.06.2023      </w:t>
      </w:r>
      <w:r w:rsidR="00C975DE">
        <w:rPr>
          <w:sz w:val="28"/>
          <w:szCs w:val="28"/>
        </w:rPr>
        <w:t xml:space="preserve">                                                                                    № </w:t>
      </w:r>
      <w:r>
        <w:rPr>
          <w:sz w:val="28"/>
          <w:szCs w:val="28"/>
        </w:rPr>
        <w:t>1</w:t>
      </w:r>
    </w:p>
    <w:p w:rsidR="00C975DE" w:rsidRDefault="00C975DE" w:rsidP="00C975DE">
      <w:pPr>
        <w:jc w:val="both"/>
        <w:rPr>
          <w:sz w:val="28"/>
          <w:szCs w:val="28"/>
        </w:rPr>
      </w:pPr>
    </w:p>
    <w:p w:rsidR="00C975DE" w:rsidRPr="001D78FE" w:rsidRDefault="00C975DE" w:rsidP="00C975DE">
      <w:pPr>
        <w:jc w:val="center"/>
        <w:rPr>
          <w:b/>
          <w:sz w:val="28"/>
          <w:szCs w:val="28"/>
        </w:rPr>
      </w:pPr>
      <w:r w:rsidRPr="001D78FE">
        <w:rPr>
          <w:b/>
          <w:sz w:val="28"/>
          <w:szCs w:val="28"/>
        </w:rPr>
        <w:t>О  внесении изменений в Устав сельского поселения Новоцелинного сельсовета Кочковского муниципального района Новосибирской области</w:t>
      </w:r>
    </w:p>
    <w:p w:rsidR="00C975DE" w:rsidRDefault="00C975DE" w:rsidP="00C975DE">
      <w:pPr>
        <w:shd w:val="clear" w:color="auto" w:fill="FFFFFF"/>
        <w:tabs>
          <w:tab w:val="left" w:leader="underscore" w:pos="2179"/>
        </w:tabs>
        <w:ind w:firstLine="710"/>
        <w:jc w:val="both"/>
        <w:rPr>
          <w:color w:val="000000"/>
          <w:spacing w:val="-1"/>
        </w:rPr>
      </w:pPr>
    </w:p>
    <w:p w:rsidR="00C975DE" w:rsidRPr="00E91B6A" w:rsidRDefault="00C975DE" w:rsidP="00C975DE">
      <w:pPr>
        <w:shd w:val="clear" w:color="auto" w:fill="FFFFFF"/>
        <w:tabs>
          <w:tab w:val="left" w:leader="underscore" w:pos="2179"/>
        </w:tabs>
        <w:ind w:firstLine="710"/>
        <w:jc w:val="both"/>
        <w:rPr>
          <w:color w:val="000000"/>
          <w:spacing w:val="-1"/>
          <w:sz w:val="28"/>
          <w:szCs w:val="28"/>
        </w:rPr>
      </w:pPr>
      <w:r w:rsidRPr="00E91B6A">
        <w:rPr>
          <w:color w:val="000000"/>
          <w:spacing w:val="-1"/>
          <w:sz w:val="28"/>
          <w:szCs w:val="28"/>
        </w:rPr>
        <w:t xml:space="preserve">В соответствии со ст. 7, 35, 44 Федерального закона от 06.10.2003 № 131-ФЗ « Об общих принципах организации местного самоуправления в Российской Федерации» Совет депутатов </w:t>
      </w:r>
      <w:r w:rsidR="00E91B6A" w:rsidRPr="00E91B6A">
        <w:rPr>
          <w:color w:val="000000"/>
          <w:spacing w:val="-1"/>
          <w:sz w:val="28"/>
          <w:szCs w:val="28"/>
        </w:rPr>
        <w:t>Новоцелинного</w:t>
      </w:r>
      <w:r w:rsidRPr="00E91B6A">
        <w:rPr>
          <w:color w:val="000000"/>
          <w:spacing w:val="-1"/>
          <w:sz w:val="28"/>
          <w:szCs w:val="28"/>
        </w:rPr>
        <w:t xml:space="preserve"> сельсовета </w:t>
      </w:r>
      <w:r w:rsidR="00E91B6A" w:rsidRPr="00E91B6A">
        <w:rPr>
          <w:color w:val="000000"/>
          <w:spacing w:val="-1"/>
          <w:sz w:val="28"/>
          <w:szCs w:val="28"/>
        </w:rPr>
        <w:t>Кочковского</w:t>
      </w:r>
      <w:r w:rsidRPr="00E91B6A">
        <w:rPr>
          <w:color w:val="000000"/>
          <w:spacing w:val="-1"/>
          <w:sz w:val="28"/>
          <w:szCs w:val="28"/>
        </w:rPr>
        <w:t xml:space="preserve"> района Новосибирской области</w:t>
      </w:r>
    </w:p>
    <w:p w:rsidR="00C975DE" w:rsidRPr="00D245C6" w:rsidRDefault="00C975DE" w:rsidP="00C975DE">
      <w:pPr>
        <w:shd w:val="clear" w:color="auto" w:fill="FFFFFF"/>
        <w:tabs>
          <w:tab w:val="left" w:leader="underscore" w:pos="2179"/>
        </w:tabs>
        <w:ind w:firstLine="710"/>
        <w:jc w:val="both"/>
        <w:rPr>
          <w:b/>
          <w:color w:val="000000"/>
          <w:spacing w:val="-1"/>
        </w:rPr>
      </w:pPr>
      <w:r w:rsidRPr="00D245C6">
        <w:rPr>
          <w:b/>
          <w:color w:val="000000"/>
          <w:spacing w:val="-1"/>
        </w:rPr>
        <w:t>РЕШИЛ:</w:t>
      </w:r>
    </w:p>
    <w:p w:rsidR="00C975DE" w:rsidRDefault="00C975DE" w:rsidP="00C975DE">
      <w:pPr>
        <w:ind w:firstLine="710"/>
        <w:jc w:val="both"/>
        <w:rPr>
          <w:sz w:val="28"/>
          <w:szCs w:val="28"/>
        </w:rPr>
      </w:pPr>
      <w:r w:rsidRPr="00E91B6A">
        <w:rPr>
          <w:color w:val="000000"/>
          <w:spacing w:val="-21"/>
          <w:sz w:val="28"/>
          <w:szCs w:val="28"/>
        </w:rPr>
        <w:t>1.</w:t>
      </w:r>
      <w:r w:rsidRPr="00E91B6A">
        <w:rPr>
          <w:color w:val="000000"/>
          <w:sz w:val="28"/>
          <w:szCs w:val="28"/>
        </w:rPr>
        <w:t xml:space="preserve"> </w:t>
      </w:r>
      <w:r w:rsidRPr="00E91B6A">
        <w:rPr>
          <w:sz w:val="28"/>
          <w:szCs w:val="28"/>
        </w:rPr>
        <w:t>Внести в Устав сельского поселения</w:t>
      </w:r>
      <w:r w:rsidR="00E91B6A" w:rsidRPr="00E91B6A">
        <w:rPr>
          <w:sz w:val="28"/>
          <w:szCs w:val="28"/>
        </w:rPr>
        <w:t xml:space="preserve"> Новоцелинного </w:t>
      </w:r>
      <w:r w:rsidRPr="00E91B6A">
        <w:rPr>
          <w:sz w:val="28"/>
          <w:szCs w:val="28"/>
        </w:rPr>
        <w:t xml:space="preserve">сельсовета </w:t>
      </w:r>
      <w:r w:rsidR="00E91B6A" w:rsidRPr="00E91B6A">
        <w:rPr>
          <w:sz w:val="28"/>
          <w:szCs w:val="28"/>
        </w:rPr>
        <w:t xml:space="preserve">Кочковского </w:t>
      </w:r>
      <w:r w:rsidRPr="00E91B6A">
        <w:rPr>
          <w:sz w:val="28"/>
          <w:szCs w:val="28"/>
        </w:rPr>
        <w:t>муниципального района Новосибирской области следующие изменения:</w:t>
      </w:r>
    </w:p>
    <w:p w:rsidR="00A361DD" w:rsidRPr="00A361DD" w:rsidRDefault="00A361DD" w:rsidP="00A361DD">
      <w:pPr>
        <w:ind w:firstLine="710"/>
        <w:jc w:val="both"/>
        <w:rPr>
          <w:sz w:val="28"/>
          <w:szCs w:val="28"/>
        </w:rPr>
      </w:pPr>
      <w:r w:rsidRPr="00A361DD">
        <w:rPr>
          <w:sz w:val="28"/>
          <w:szCs w:val="28"/>
        </w:rPr>
        <w:t>1.1. Пункт 2 в статье 16.2  «Староста сельского населенного пункта»  изложить в следующей редакции:</w:t>
      </w:r>
    </w:p>
    <w:p w:rsidR="00A361DD" w:rsidRPr="00A361DD" w:rsidRDefault="00A361DD" w:rsidP="00A361DD">
      <w:pPr>
        <w:ind w:firstLine="710"/>
        <w:jc w:val="both"/>
        <w:rPr>
          <w:sz w:val="28"/>
          <w:szCs w:val="28"/>
        </w:rPr>
      </w:pPr>
      <w:r w:rsidRPr="00A361DD">
        <w:rPr>
          <w:sz w:val="28"/>
          <w:szCs w:val="28"/>
        </w:rPr>
        <w:t>«2) Староста сельского населенного пункта назначается Советом депутатов, в состав которого входит данный сельский населенный пункт, по представлению схода граждан сельского населенного пункта. Староста сельского населенного пункта назначается из числа граждан Российской Федерации, проживающих на территории данного сельского населенного пункта и обладающих активным избирательным правом, либо граждан Российской Федерации, достигших на день представления сходом граждан 18 лет и имеющих в собственности жилое помещение, расположенное на территории данного сельского населенного пункта.</w:t>
      </w:r>
    </w:p>
    <w:p w:rsidR="00A361DD" w:rsidRDefault="00A361DD" w:rsidP="00A361DD">
      <w:pPr>
        <w:ind w:firstLine="710"/>
        <w:jc w:val="both"/>
        <w:rPr>
          <w:sz w:val="28"/>
          <w:szCs w:val="28"/>
        </w:rPr>
      </w:pPr>
      <w:r w:rsidRPr="00A361DD">
        <w:rPr>
          <w:sz w:val="28"/>
          <w:szCs w:val="28"/>
        </w:rPr>
        <w:t>Срок полномочий старосты сельского населенного пункта не может быть менее двух и более пяти лет. Количество сроков, в течение которых одно и то же лицо может исполнять функции сельского старосты, не ограничивается.»</w:t>
      </w:r>
    </w:p>
    <w:p w:rsidR="00A361DD" w:rsidRPr="00A361DD" w:rsidRDefault="00A361DD" w:rsidP="00A361DD">
      <w:pPr>
        <w:ind w:firstLine="710"/>
        <w:jc w:val="both"/>
        <w:rPr>
          <w:sz w:val="28"/>
          <w:szCs w:val="28"/>
        </w:rPr>
      </w:pPr>
      <w:r w:rsidRPr="00A361DD">
        <w:rPr>
          <w:sz w:val="28"/>
          <w:szCs w:val="28"/>
        </w:rPr>
        <w:t>1.2. Статью 21 «Депутат Совета депутатов» дополнить частью 6.1 следующего содержания:</w:t>
      </w:r>
    </w:p>
    <w:p w:rsidR="00A361DD" w:rsidRDefault="00A361DD" w:rsidP="00A361DD">
      <w:pPr>
        <w:ind w:firstLine="710"/>
        <w:jc w:val="both"/>
        <w:rPr>
          <w:sz w:val="28"/>
          <w:szCs w:val="28"/>
        </w:rPr>
      </w:pPr>
      <w:r w:rsidRPr="00A361DD">
        <w:rPr>
          <w:sz w:val="28"/>
          <w:szCs w:val="28"/>
        </w:rPr>
        <w:t>«6.1. Полномочия депутата Совета депутатов прекращаются досрочно решением Совета депутатов в случае отсутствия депутата без уважительных причин на всех заседаниях представительного органа муниципального образования в течение шести месяцев подряд.».</w:t>
      </w:r>
    </w:p>
    <w:p w:rsidR="005C6BCF" w:rsidRPr="00A361DD" w:rsidRDefault="005C6BCF" w:rsidP="005C6BCF">
      <w:pPr>
        <w:ind w:firstLine="710"/>
        <w:jc w:val="both"/>
        <w:rPr>
          <w:sz w:val="28"/>
          <w:szCs w:val="28"/>
        </w:rPr>
      </w:pPr>
      <w:r>
        <w:rPr>
          <w:sz w:val="28"/>
          <w:szCs w:val="28"/>
        </w:rPr>
        <w:t>1.2.2</w:t>
      </w:r>
      <w:r w:rsidRPr="005C6BCF">
        <w:rPr>
          <w:sz w:val="28"/>
          <w:szCs w:val="28"/>
        </w:rPr>
        <w:t xml:space="preserve"> </w:t>
      </w:r>
      <w:r w:rsidRPr="00A361DD">
        <w:rPr>
          <w:sz w:val="28"/>
          <w:szCs w:val="28"/>
        </w:rPr>
        <w:t xml:space="preserve">Статью 21 «Депутат Совета депутатов» дополнить частью </w:t>
      </w:r>
      <w:r>
        <w:rPr>
          <w:sz w:val="28"/>
          <w:szCs w:val="28"/>
        </w:rPr>
        <w:t>4</w:t>
      </w:r>
      <w:r w:rsidRPr="00A361DD">
        <w:rPr>
          <w:sz w:val="28"/>
          <w:szCs w:val="28"/>
        </w:rPr>
        <w:t>.1 следующего содержания:</w:t>
      </w:r>
    </w:p>
    <w:p w:rsidR="005C6BCF" w:rsidRPr="005C6BCF" w:rsidRDefault="005C6BCF" w:rsidP="00A361DD">
      <w:pPr>
        <w:ind w:firstLine="710"/>
        <w:jc w:val="both"/>
        <w:rPr>
          <w:sz w:val="28"/>
          <w:szCs w:val="28"/>
        </w:rPr>
      </w:pPr>
      <w:r w:rsidRPr="005C6BCF">
        <w:rPr>
          <w:sz w:val="28"/>
          <w:szCs w:val="28"/>
          <w:shd w:val="clear" w:color="auto" w:fill="FFFFFF"/>
        </w:rPr>
        <w:t xml:space="preserve">«4.1. Представление сведений о доходах, расходах, об имуществе и обязательствах имущественного характера депутатами, осуществляющими свои полномочия на непостоянной основе, а также обеспечение доступа к такой информации, осуществляется в соответствии с частью 4.2 статьи 12.1 </w:t>
      </w:r>
      <w:r w:rsidRPr="005C6BCF">
        <w:rPr>
          <w:sz w:val="28"/>
          <w:szCs w:val="28"/>
          <w:shd w:val="clear" w:color="auto" w:fill="FFFFFF"/>
        </w:rPr>
        <w:lastRenderedPageBreak/>
        <w:t>Федерального закона от 25.12.2008 № 273-ФЗ «О противодействии коррупции».»</w:t>
      </w:r>
    </w:p>
    <w:p w:rsidR="00E91B6A" w:rsidRPr="00E91B6A" w:rsidRDefault="00C975DE" w:rsidP="00C975DE">
      <w:pPr>
        <w:ind w:firstLine="710"/>
        <w:jc w:val="both"/>
        <w:rPr>
          <w:sz w:val="28"/>
          <w:szCs w:val="28"/>
        </w:rPr>
      </w:pPr>
      <w:r w:rsidRPr="00E91B6A">
        <w:rPr>
          <w:sz w:val="28"/>
          <w:szCs w:val="28"/>
        </w:rPr>
        <w:t>1.</w:t>
      </w:r>
      <w:r w:rsidR="00A361DD">
        <w:rPr>
          <w:sz w:val="28"/>
          <w:szCs w:val="28"/>
        </w:rPr>
        <w:t>3</w:t>
      </w:r>
      <w:r w:rsidRPr="00E91B6A">
        <w:rPr>
          <w:sz w:val="28"/>
          <w:szCs w:val="28"/>
        </w:rPr>
        <w:t xml:space="preserve"> Статья 22. </w:t>
      </w:r>
      <w:r w:rsidR="00E91B6A" w:rsidRPr="00E91B6A">
        <w:rPr>
          <w:sz w:val="28"/>
          <w:szCs w:val="28"/>
        </w:rPr>
        <w:t xml:space="preserve">Гарантии деятельности депутата, председателя Совета депутатов, главы муниципального образования </w:t>
      </w:r>
    </w:p>
    <w:p w:rsidR="00C975DE" w:rsidRPr="00E91B6A" w:rsidRDefault="00C975DE" w:rsidP="00C975DE">
      <w:pPr>
        <w:ind w:firstLine="710"/>
        <w:jc w:val="both"/>
        <w:rPr>
          <w:sz w:val="28"/>
          <w:szCs w:val="28"/>
        </w:rPr>
      </w:pPr>
      <w:r w:rsidRPr="00E91B6A">
        <w:rPr>
          <w:sz w:val="28"/>
          <w:szCs w:val="28"/>
        </w:rPr>
        <w:t>1.</w:t>
      </w:r>
      <w:r w:rsidR="00A361DD">
        <w:rPr>
          <w:sz w:val="28"/>
          <w:szCs w:val="28"/>
        </w:rPr>
        <w:t>3</w:t>
      </w:r>
      <w:r w:rsidRPr="00E91B6A">
        <w:rPr>
          <w:sz w:val="28"/>
          <w:szCs w:val="28"/>
        </w:rPr>
        <w:t>.1 дополнить часть 3 пунктом 4 следующего содержания:</w:t>
      </w:r>
    </w:p>
    <w:p w:rsidR="00C975DE" w:rsidRPr="00E91B6A" w:rsidRDefault="00C975DE" w:rsidP="00C975DE">
      <w:pPr>
        <w:ind w:firstLine="710"/>
        <w:jc w:val="both"/>
        <w:rPr>
          <w:sz w:val="28"/>
          <w:szCs w:val="28"/>
        </w:rPr>
      </w:pPr>
      <w:r w:rsidRPr="00E91B6A">
        <w:rPr>
          <w:sz w:val="28"/>
          <w:szCs w:val="28"/>
        </w:rPr>
        <w:t>«4) сохранение замещаемой должности в органе местного самоуправления на период прохождения военной службы в случае призыва на военную службу по мобилизации или заключения в соответствии с пунктом 7 статьи 38 Федерального закона от 28.03.1998 № 53-ФЗ «О воинской обязанности и военной службе» контракта о прохождении военной службы.»</w:t>
      </w:r>
    </w:p>
    <w:p w:rsidR="00C975DE" w:rsidRPr="00E91B6A" w:rsidRDefault="00C975DE" w:rsidP="00C975DE">
      <w:pPr>
        <w:ind w:firstLine="710"/>
        <w:jc w:val="both"/>
        <w:rPr>
          <w:sz w:val="28"/>
          <w:szCs w:val="28"/>
        </w:rPr>
      </w:pPr>
      <w:r w:rsidRPr="00E91B6A">
        <w:rPr>
          <w:sz w:val="28"/>
          <w:szCs w:val="28"/>
        </w:rPr>
        <w:t>1.</w:t>
      </w:r>
      <w:r w:rsidR="00A361DD">
        <w:rPr>
          <w:sz w:val="28"/>
          <w:szCs w:val="28"/>
        </w:rPr>
        <w:t>3</w:t>
      </w:r>
      <w:r w:rsidRPr="00E91B6A">
        <w:rPr>
          <w:sz w:val="28"/>
          <w:szCs w:val="28"/>
        </w:rPr>
        <w:t>.2. дополнить частью 4.1 следующего содержания:</w:t>
      </w:r>
    </w:p>
    <w:p w:rsidR="00C975DE" w:rsidRPr="00E91B6A" w:rsidRDefault="00C975DE" w:rsidP="00C975DE">
      <w:pPr>
        <w:ind w:firstLine="710"/>
        <w:jc w:val="both"/>
        <w:rPr>
          <w:sz w:val="28"/>
          <w:szCs w:val="28"/>
        </w:rPr>
      </w:pPr>
      <w:r w:rsidRPr="00E91B6A">
        <w:rPr>
          <w:sz w:val="28"/>
          <w:szCs w:val="28"/>
        </w:rPr>
        <w:t>«4.1. Депутату, члену выборного органа, выборному должностному лицу, осуществляющим свои полномочия на постоянной основе, призванным на военную службу по мобилизации или заключившим в соответствии с пунктом 7 статьи 38 Федерального закона от 28.03.1998 № 53-ФЗ «О воинской обязанности и военной службе» контракт о прохождении военной службы, оплата труда не начисляется и не выплачивается.»</w:t>
      </w:r>
    </w:p>
    <w:p w:rsidR="00C975DE" w:rsidRPr="00E91B6A" w:rsidRDefault="00C975DE" w:rsidP="00C975DE">
      <w:pPr>
        <w:ind w:firstLine="710"/>
        <w:jc w:val="both"/>
        <w:rPr>
          <w:sz w:val="28"/>
          <w:szCs w:val="28"/>
        </w:rPr>
      </w:pPr>
      <w:r w:rsidRPr="00E91B6A">
        <w:rPr>
          <w:sz w:val="28"/>
          <w:szCs w:val="28"/>
        </w:rPr>
        <w:t xml:space="preserve">2. В порядке, установленном Федеральным законом от 21.07.2005 № 97-ФЗ «О государственной регистрации Уставов муниципальных образований», предоставить муниципальный правовой акт о внесении изменении в Устав </w:t>
      </w:r>
      <w:r w:rsidR="003445C7">
        <w:rPr>
          <w:sz w:val="28"/>
          <w:szCs w:val="28"/>
        </w:rPr>
        <w:t>Новоцелинного</w:t>
      </w:r>
      <w:r w:rsidRPr="00E91B6A">
        <w:rPr>
          <w:sz w:val="28"/>
          <w:szCs w:val="28"/>
        </w:rPr>
        <w:t xml:space="preserve"> сельсовета </w:t>
      </w:r>
      <w:r w:rsidR="003445C7">
        <w:rPr>
          <w:sz w:val="28"/>
          <w:szCs w:val="28"/>
        </w:rPr>
        <w:t>Кочковского</w:t>
      </w:r>
      <w:r w:rsidRPr="00E91B6A">
        <w:rPr>
          <w:sz w:val="28"/>
          <w:szCs w:val="28"/>
        </w:rPr>
        <w:t xml:space="preserve">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w:t>
      </w:r>
    </w:p>
    <w:p w:rsidR="00C975DE" w:rsidRPr="00E91B6A" w:rsidRDefault="00C975DE" w:rsidP="00C975DE">
      <w:pPr>
        <w:autoSpaceDE w:val="0"/>
        <w:autoSpaceDN w:val="0"/>
        <w:adjustRightInd w:val="0"/>
        <w:ind w:firstLine="710"/>
        <w:jc w:val="both"/>
        <w:rPr>
          <w:i/>
          <w:sz w:val="28"/>
          <w:szCs w:val="28"/>
        </w:rPr>
      </w:pPr>
      <w:r w:rsidRPr="00E91B6A">
        <w:rPr>
          <w:sz w:val="28"/>
          <w:szCs w:val="28"/>
        </w:rPr>
        <w:t xml:space="preserve">3. Главе </w:t>
      </w:r>
      <w:r w:rsidR="003445C7">
        <w:rPr>
          <w:sz w:val="28"/>
          <w:szCs w:val="28"/>
        </w:rPr>
        <w:t>Новоцелинного</w:t>
      </w:r>
      <w:r w:rsidRPr="00E91B6A">
        <w:rPr>
          <w:sz w:val="28"/>
          <w:szCs w:val="28"/>
        </w:rPr>
        <w:t xml:space="preserve"> сельсовета </w:t>
      </w:r>
      <w:r w:rsidR="003445C7">
        <w:rPr>
          <w:sz w:val="28"/>
          <w:szCs w:val="28"/>
        </w:rPr>
        <w:t>Кочковского</w:t>
      </w:r>
      <w:r w:rsidRPr="00E91B6A">
        <w:rPr>
          <w:sz w:val="28"/>
          <w:szCs w:val="28"/>
        </w:rPr>
        <w:t xml:space="preserve"> района Новосибирской области опубликовать муниципальный правовой акт </w:t>
      </w:r>
      <w:r w:rsidR="003445C7">
        <w:rPr>
          <w:sz w:val="28"/>
          <w:szCs w:val="28"/>
        </w:rPr>
        <w:t>Новоцелинного</w:t>
      </w:r>
      <w:r w:rsidRPr="00E91B6A">
        <w:rPr>
          <w:sz w:val="28"/>
          <w:szCs w:val="28"/>
        </w:rPr>
        <w:t xml:space="preserve"> сельсовета после государственной регистрации в течение 7 дней со дня его поступления из Главного управления Министерства юстиции Российской Федерации по Новосибирской области.</w:t>
      </w:r>
    </w:p>
    <w:p w:rsidR="00C975DE" w:rsidRPr="00E91B6A" w:rsidRDefault="00C975DE" w:rsidP="00C975DE">
      <w:pPr>
        <w:autoSpaceDE w:val="0"/>
        <w:autoSpaceDN w:val="0"/>
        <w:adjustRightInd w:val="0"/>
        <w:ind w:firstLine="709"/>
        <w:jc w:val="both"/>
        <w:rPr>
          <w:sz w:val="28"/>
          <w:szCs w:val="28"/>
        </w:rPr>
      </w:pPr>
      <w:r w:rsidRPr="00E91B6A">
        <w:rPr>
          <w:sz w:val="28"/>
          <w:szCs w:val="28"/>
        </w:rPr>
        <w:t xml:space="preserve">4.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муниципального правового акта </w:t>
      </w:r>
      <w:r w:rsidR="003445C7">
        <w:rPr>
          <w:sz w:val="28"/>
          <w:szCs w:val="28"/>
        </w:rPr>
        <w:t xml:space="preserve">Новоцелинного </w:t>
      </w:r>
      <w:r w:rsidRPr="00E91B6A">
        <w:rPr>
          <w:sz w:val="28"/>
          <w:szCs w:val="28"/>
        </w:rPr>
        <w:t xml:space="preserve">сельсовета </w:t>
      </w:r>
      <w:r w:rsidR="003445C7">
        <w:rPr>
          <w:sz w:val="28"/>
          <w:szCs w:val="28"/>
        </w:rPr>
        <w:t xml:space="preserve">Кочковского </w:t>
      </w:r>
      <w:r w:rsidRPr="00E91B6A">
        <w:rPr>
          <w:sz w:val="28"/>
          <w:szCs w:val="28"/>
        </w:rPr>
        <w:t>района Новосибирской области для включения указанных сведений в государственный реестр уставов муниципальных образований Новосибирской области в 10-дневной срок со дня официального опубликования.</w:t>
      </w:r>
    </w:p>
    <w:p w:rsidR="00C975DE" w:rsidRPr="00E91B6A" w:rsidRDefault="00C975DE" w:rsidP="00C975DE">
      <w:pPr>
        <w:ind w:firstLine="709"/>
        <w:jc w:val="both"/>
        <w:rPr>
          <w:sz w:val="28"/>
          <w:szCs w:val="28"/>
        </w:rPr>
      </w:pPr>
      <w:r w:rsidRPr="00E91B6A">
        <w:rPr>
          <w:sz w:val="28"/>
          <w:szCs w:val="28"/>
        </w:rPr>
        <w:t>5. Настоящее решение вступает в силу после государственной регистрации и опубликования в «</w:t>
      </w:r>
      <w:r w:rsidR="003445C7">
        <w:rPr>
          <w:sz w:val="28"/>
          <w:szCs w:val="28"/>
        </w:rPr>
        <w:t xml:space="preserve">Новоцелинном </w:t>
      </w:r>
      <w:r w:rsidRPr="00E91B6A">
        <w:rPr>
          <w:sz w:val="28"/>
          <w:szCs w:val="28"/>
        </w:rPr>
        <w:t xml:space="preserve"> вестнике» и распространяет свое действие на правоотношения, возникшие с 21 сентября 2022 года.</w:t>
      </w:r>
    </w:p>
    <w:p w:rsidR="009058F6" w:rsidRDefault="009058F6" w:rsidP="009058F6">
      <w:pPr>
        <w:rPr>
          <w:sz w:val="28"/>
        </w:rPr>
      </w:pPr>
    </w:p>
    <w:p w:rsidR="009058F6" w:rsidRDefault="009058F6" w:rsidP="009058F6">
      <w:pPr>
        <w:rPr>
          <w:sz w:val="28"/>
          <w:szCs w:val="28"/>
        </w:rPr>
      </w:pPr>
      <w:r>
        <w:rPr>
          <w:sz w:val="28"/>
          <w:szCs w:val="28"/>
        </w:rPr>
        <w:t xml:space="preserve">Глава Новоцелинного сельсовета                                                </w:t>
      </w:r>
    </w:p>
    <w:p w:rsidR="009058F6" w:rsidRDefault="009058F6" w:rsidP="009058F6">
      <w:pPr>
        <w:rPr>
          <w:sz w:val="28"/>
          <w:szCs w:val="28"/>
        </w:rPr>
      </w:pPr>
      <w:r>
        <w:rPr>
          <w:sz w:val="28"/>
          <w:szCs w:val="28"/>
        </w:rPr>
        <w:t>Кочковского района Новосибирской области                            С.В. Игнатьева</w:t>
      </w:r>
    </w:p>
    <w:p w:rsidR="009058F6" w:rsidRDefault="009058F6" w:rsidP="009058F6">
      <w:pPr>
        <w:pStyle w:val="ConsPlusNormal"/>
        <w:widowControl/>
        <w:ind w:firstLine="0"/>
        <w:jc w:val="both"/>
        <w:rPr>
          <w:rFonts w:ascii="Times New Roman" w:hAnsi="Times New Roman" w:cs="Times New Roman"/>
          <w:sz w:val="28"/>
          <w:szCs w:val="28"/>
        </w:rPr>
      </w:pPr>
    </w:p>
    <w:p w:rsidR="009058F6" w:rsidRDefault="009058F6" w:rsidP="009058F6">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 xml:space="preserve">Председатель Совета депутатов                                            </w:t>
      </w:r>
    </w:p>
    <w:p w:rsidR="009058F6" w:rsidRDefault="009058F6" w:rsidP="009058F6">
      <w:pPr>
        <w:rPr>
          <w:sz w:val="28"/>
          <w:szCs w:val="28"/>
        </w:rPr>
      </w:pPr>
      <w:r>
        <w:rPr>
          <w:sz w:val="28"/>
          <w:szCs w:val="28"/>
        </w:rPr>
        <w:t xml:space="preserve">Новоцелинного сельсовета                                                           </w:t>
      </w:r>
    </w:p>
    <w:p w:rsidR="009058F6" w:rsidRDefault="009058F6" w:rsidP="00E0142D">
      <w:pPr>
        <w:rPr>
          <w:sz w:val="28"/>
          <w:szCs w:val="28"/>
        </w:rPr>
      </w:pPr>
      <w:r>
        <w:rPr>
          <w:sz w:val="28"/>
          <w:szCs w:val="28"/>
        </w:rPr>
        <w:t>Кочковского района Новосибирской области                            Н.С. Грибовская</w:t>
      </w:r>
    </w:p>
    <w:sectPr w:rsidR="009058F6" w:rsidSect="00E0077A">
      <w:pgSz w:w="11906" w:h="16838"/>
      <w:pgMar w:top="709" w:right="850" w:bottom="568"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204A43"/>
    <w:multiLevelType w:val="hybridMultilevel"/>
    <w:tmpl w:val="29E0FEB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compat/>
  <w:rsids>
    <w:rsidRoot w:val="009058F6"/>
    <w:rsid w:val="000A3900"/>
    <w:rsid w:val="000A485B"/>
    <w:rsid w:val="00172EEB"/>
    <w:rsid w:val="00177EC3"/>
    <w:rsid w:val="001A665E"/>
    <w:rsid w:val="001D78FE"/>
    <w:rsid w:val="002475A7"/>
    <w:rsid w:val="0025764A"/>
    <w:rsid w:val="00264316"/>
    <w:rsid w:val="002A222A"/>
    <w:rsid w:val="002A2509"/>
    <w:rsid w:val="002F54B9"/>
    <w:rsid w:val="003363BC"/>
    <w:rsid w:val="003445C7"/>
    <w:rsid w:val="00357157"/>
    <w:rsid w:val="004530CC"/>
    <w:rsid w:val="004F3788"/>
    <w:rsid w:val="00586D0A"/>
    <w:rsid w:val="005C2FD5"/>
    <w:rsid w:val="005C6BCF"/>
    <w:rsid w:val="006277E4"/>
    <w:rsid w:val="006560D0"/>
    <w:rsid w:val="006B5E61"/>
    <w:rsid w:val="006E52AC"/>
    <w:rsid w:val="00706497"/>
    <w:rsid w:val="00760B6B"/>
    <w:rsid w:val="0078029D"/>
    <w:rsid w:val="0079725D"/>
    <w:rsid w:val="007B6F71"/>
    <w:rsid w:val="007B7E8C"/>
    <w:rsid w:val="008D5383"/>
    <w:rsid w:val="008E0827"/>
    <w:rsid w:val="009058F6"/>
    <w:rsid w:val="009636D0"/>
    <w:rsid w:val="0098197B"/>
    <w:rsid w:val="009F15E3"/>
    <w:rsid w:val="009F27BD"/>
    <w:rsid w:val="00A2768E"/>
    <w:rsid w:val="00A361DD"/>
    <w:rsid w:val="00A53EC5"/>
    <w:rsid w:val="00BB46A9"/>
    <w:rsid w:val="00BC289B"/>
    <w:rsid w:val="00C21FD2"/>
    <w:rsid w:val="00C45614"/>
    <w:rsid w:val="00C46BF8"/>
    <w:rsid w:val="00C52A56"/>
    <w:rsid w:val="00C65792"/>
    <w:rsid w:val="00C76AA6"/>
    <w:rsid w:val="00C975DE"/>
    <w:rsid w:val="00CD7EAD"/>
    <w:rsid w:val="00D541C1"/>
    <w:rsid w:val="00D714DA"/>
    <w:rsid w:val="00DF7534"/>
    <w:rsid w:val="00E0077A"/>
    <w:rsid w:val="00E0142D"/>
    <w:rsid w:val="00E91B6A"/>
    <w:rsid w:val="00EC239B"/>
    <w:rsid w:val="00F03678"/>
    <w:rsid w:val="00F11199"/>
    <w:rsid w:val="00F16971"/>
    <w:rsid w:val="00F80CC0"/>
    <w:rsid w:val="00F834D7"/>
    <w:rsid w:val="00F8410A"/>
    <w:rsid w:val="00FC459E"/>
    <w:rsid w:val="00FE079D"/>
    <w:rsid w:val="00FE10F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Calibri" w:hAnsiTheme="minorHAnsi" w:cstheme="minorBidi"/>
        <w:lang w:val="en-US" w:eastAsia="en-US" w:bidi="en-US"/>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58F6"/>
    <w:rPr>
      <w:rFonts w:ascii="Times New Roman" w:eastAsia="Times New Roman" w:hAnsi="Times New Roman" w:cs="Times New Roman"/>
      <w:sz w:val="24"/>
      <w:szCs w:val="24"/>
      <w:lang w:val="ru-RU" w:eastAsia="ru-RU" w:bidi="ar-SA"/>
    </w:rPr>
  </w:style>
  <w:style w:type="paragraph" w:styleId="1">
    <w:name w:val="heading 1"/>
    <w:basedOn w:val="a"/>
    <w:next w:val="a"/>
    <w:link w:val="10"/>
    <w:uiPriority w:val="9"/>
    <w:qFormat/>
    <w:rsid w:val="00C46BF8"/>
    <w:pPr>
      <w:spacing w:before="400" w:after="60"/>
      <w:contextualSpacing/>
      <w:outlineLvl w:val="0"/>
    </w:pPr>
    <w:rPr>
      <w:rFonts w:asciiTheme="majorHAnsi" w:eastAsiaTheme="majorEastAsia" w:hAnsiTheme="majorHAnsi" w:cstheme="majorBidi"/>
      <w:smallCaps/>
      <w:color w:val="02303D" w:themeColor="text2" w:themeShade="7F"/>
      <w:spacing w:val="20"/>
      <w:sz w:val="32"/>
      <w:szCs w:val="32"/>
      <w:lang w:val="en-US" w:eastAsia="en-US" w:bidi="en-US"/>
    </w:rPr>
  </w:style>
  <w:style w:type="paragraph" w:styleId="2">
    <w:name w:val="heading 2"/>
    <w:basedOn w:val="a"/>
    <w:next w:val="a"/>
    <w:link w:val="20"/>
    <w:uiPriority w:val="9"/>
    <w:semiHidden/>
    <w:unhideWhenUsed/>
    <w:qFormat/>
    <w:rsid w:val="00C46BF8"/>
    <w:pPr>
      <w:spacing w:before="120" w:after="60"/>
      <w:contextualSpacing/>
      <w:outlineLvl w:val="1"/>
    </w:pPr>
    <w:rPr>
      <w:rFonts w:asciiTheme="majorHAnsi" w:eastAsiaTheme="majorEastAsia" w:hAnsiTheme="majorHAnsi" w:cstheme="majorBidi"/>
      <w:smallCaps/>
      <w:color w:val="03485B" w:themeColor="text2" w:themeShade="BF"/>
      <w:spacing w:val="20"/>
      <w:sz w:val="28"/>
      <w:szCs w:val="28"/>
      <w:lang w:val="en-US" w:eastAsia="en-US" w:bidi="en-US"/>
    </w:rPr>
  </w:style>
  <w:style w:type="paragraph" w:styleId="3">
    <w:name w:val="heading 3"/>
    <w:basedOn w:val="a"/>
    <w:next w:val="a"/>
    <w:link w:val="30"/>
    <w:uiPriority w:val="9"/>
    <w:semiHidden/>
    <w:unhideWhenUsed/>
    <w:qFormat/>
    <w:rsid w:val="00C46BF8"/>
    <w:pPr>
      <w:spacing w:before="120" w:after="60"/>
      <w:contextualSpacing/>
      <w:outlineLvl w:val="2"/>
    </w:pPr>
    <w:rPr>
      <w:rFonts w:asciiTheme="majorHAnsi" w:eastAsiaTheme="majorEastAsia" w:hAnsiTheme="majorHAnsi" w:cstheme="majorBidi"/>
      <w:smallCaps/>
      <w:color w:val="04617B" w:themeColor="text2"/>
      <w:spacing w:val="20"/>
      <w:lang w:val="en-US" w:eastAsia="en-US" w:bidi="en-US"/>
    </w:rPr>
  </w:style>
  <w:style w:type="paragraph" w:styleId="4">
    <w:name w:val="heading 4"/>
    <w:basedOn w:val="a"/>
    <w:next w:val="a"/>
    <w:link w:val="40"/>
    <w:uiPriority w:val="9"/>
    <w:semiHidden/>
    <w:unhideWhenUsed/>
    <w:qFormat/>
    <w:rsid w:val="00C46BF8"/>
    <w:pPr>
      <w:pBdr>
        <w:bottom w:val="single" w:sz="4" w:space="1" w:color="46D1F9" w:themeColor="text2" w:themeTint="7F"/>
      </w:pBdr>
      <w:spacing w:before="200" w:after="100"/>
      <w:contextualSpacing/>
      <w:outlineLvl w:val="3"/>
    </w:pPr>
    <w:rPr>
      <w:rFonts w:asciiTheme="majorHAnsi" w:eastAsiaTheme="majorEastAsia" w:hAnsiTheme="majorHAnsi" w:cstheme="majorBidi"/>
      <w:b/>
      <w:bCs/>
      <w:smallCaps/>
      <w:color w:val="07AAD7" w:themeColor="text2" w:themeTint="BF"/>
      <w:spacing w:val="20"/>
      <w:sz w:val="20"/>
      <w:szCs w:val="20"/>
      <w:lang w:val="en-US" w:eastAsia="en-US" w:bidi="en-US"/>
    </w:rPr>
  </w:style>
  <w:style w:type="paragraph" w:styleId="5">
    <w:name w:val="heading 5"/>
    <w:basedOn w:val="a"/>
    <w:next w:val="a"/>
    <w:link w:val="50"/>
    <w:uiPriority w:val="9"/>
    <w:semiHidden/>
    <w:unhideWhenUsed/>
    <w:qFormat/>
    <w:rsid w:val="00C46BF8"/>
    <w:pPr>
      <w:pBdr>
        <w:bottom w:val="single" w:sz="4" w:space="1" w:color="20C8F7" w:themeColor="text2" w:themeTint="99"/>
      </w:pBdr>
      <w:spacing w:before="200" w:after="100"/>
      <w:contextualSpacing/>
      <w:outlineLvl w:val="4"/>
    </w:pPr>
    <w:rPr>
      <w:rFonts w:asciiTheme="majorHAnsi" w:eastAsiaTheme="majorEastAsia" w:hAnsiTheme="majorHAnsi" w:cstheme="majorBidi"/>
      <w:smallCaps/>
      <w:color w:val="07AAD7" w:themeColor="text2" w:themeTint="BF"/>
      <w:spacing w:val="20"/>
      <w:sz w:val="20"/>
      <w:szCs w:val="20"/>
      <w:lang w:val="en-US" w:eastAsia="en-US" w:bidi="en-US"/>
    </w:rPr>
  </w:style>
  <w:style w:type="paragraph" w:styleId="6">
    <w:name w:val="heading 6"/>
    <w:basedOn w:val="a"/>
    <w:next w:val="a"/>
    <w:link w:val="60"/>
    <w:uiPriority w:val="9"/>
    <w:semiHidden/>
    <w:unhideWhenUsed/>
    <w:qFormat/>
    <w:rsid w:val="00C46BF8"/>
    <w:pPr>
      <w:pBdr>
        <w:bottom w:val="dotted" w:sz="8" w:space="1" w:color="21B1C7" w:themeColor="background2" w:themeShade="7F"/>
      </w:pBdr>
      <w:spacing w:before="200" w:after="100"/>
      <w:contextualSpacing/>
      <w:outlineLvl w:val="5"/>
    </w:pPr>
    <w:rPr>
      <w:rFonts w:asciiTheme="majorHAnsi" w:eastAsiaTheme="majorEastAsia" w:hAnsiTheme="majorHAnsi" w:cstheme="majorBidi"/>
      <w:smallCaps/>
      <w:color w:val="21B1C7" w:themeColor="background2" w:themeShade="7F"/>
      <w:spacing w:val="20"/>
      <w:sz w:val="20"/>
      <w:szCs w:val="20"/>
      <w:lang w:val="en-US" w:eastAsia="en-US" w:bidi="en-US"/>
    </w:rPr>
  </w:style>
  <w:style w:type="paragraph" w:styleId="7">
    <w:name w:val="heading 7"/>
    <w:basedOn w:val="a"/>
    <w:next w:val="a"/>
    <w:link w:val="70"/>
    <w:uiPriority w:val="9"/>
    <w:semiHidden/>
    <w:unhideWhenUsed/>
    <w:qFormat/>
    <w:rsid w:val="00C46BF8"/>
    <w:pPr>
      <w:pBdr>
        <w:bottom w:val="dotted" w:sz="8" w:space="1" w:color="21B1C7" w:themeColor="background2" w:themeShade="7F"/>
      </w:pBdr>
      <w:spacing w:before="200" w:after="100"/>
      <w:contextualSpacing/>
      <w:outlineLvl w:val="6"/>
    </w:pPr>
    <w:rPr>
      <w:rFonts w:asciiTheme="majorHAnsi" w:eastAsiaTheme="majorEastAsia" w:hAnsiTheme="majorHAnsi" w:cstheme="majorBidi"/>
      <w:b/>
      <w:bCs/>
      <w:smallCaps/>
      <w:color w:val="21B1C7" w:themeColor="background2" w:themeShade="7F"/>
      <w:spacing w:val="20"/>
      <w:sz w:val="16"/>
      <w:szCs w:val="16"/>
      <w:lang w:val="en-US" w:eastAsia="en-US" w:bidi="en-US"/>
    </w:rPr>
  </w:style>
  <w:style w:type="paragraph" w:styleId="8">
    <w:name w:val="heading 8"/>
    <w:basedOn w:val="a"/>
    <w:next w:val="a"/>
    <w:link w:val="80"/>
    <w:uiPriority w:val="9"/>
    <w:semiHidden/>
    <w:unhideWhenUsed/>
    <w:qFormat/>
    <w:rsid w:val="00C46BF8"/>
    <w:pPr>
      <w:spacing w:before="200" w:after="60"/>
      <w:contextualSpacing/>
      <w:outlineLvl w:val="7"/>
    </w:pPr>
    <w:rPr>
      <w:rFonts w:asciiTheme="majorHAnsi" w:eastAsiaTheme="majorEastAsia" w:hAnsiTheme="majorHAnsi" w:cstheme="majorBidi"/>
      <w:b/>
      <w:smallCaps/>
      <w:color w:val="21B1C7" w:themeColor="background2" w:themeShade="7F"/>
      <w:spacing w:val="20"/>
      <w:sz w:val="16"/>
      <w:szCs w:val="16"/>
      <w:lang w:val="en-US" w:eastAsia="en-US" w:bidi="en-US"/>
    </w:rPr>
  </w:style>
  <w:style w:type="paragraph" w:styleId="9">
    <w:name w:val="heading 9"/>
    <w:basedOn w:val="a"/>
    <w:next w:val="a"/>
    <w:link w:val="90"/>
    <w:uiPriority w:val="9"/>
    <w:semiHidden/>
    <w:unhideWhenUsed/>
    <w:qFormat/>
    <w:rsid w:val="00C46BF8"/>
    <w:pPr>
      <w:spacing w:before="200" w:after="60"/>
      <w:contextualSpacing/>
      <w:outlineLvl w:val="8"/>
    </w:pPr>
    <w:rPr>
      <w:rFonts w:asciiTheme="majorHAnsi" w:eastAsiaTheme="majorEastAsia" w:hAnsiTheme="majorHAnsi" w:cstheme="majorBidi"/>
      <w:smallCaps/>
      <w:color w:val="21B1C7" w:themeColor="background2" w:themeShade="7F"/>
      <w:spacing w:val="20"/>
      <w:sz w:val="16"/>
      <w:szCs w:val="16"/>
      <w:lang w:val="en-US" w:eastAsia="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6BF8"/>
    <w:rPr>
      <w:rFonts w:asciiTheme="majorHAnsi" w:eastAsiaTheme="majorEastAsia" w:hAnsiTheme="majorHAnsi" w:cstheme="majorBidi"/>
      <w:smallCaps/>
      <w:color w:val="02303D" w:themeColor="text2" w:themeShade="7F"/>
      <w:spacing w:val="20"/>
      <w:sz w:val="32"/>
      <w:szCs w:val="32"/>
    </w:rPr>
  </w:style>
  <w:style w:type="character" w:customStyle="1" w:styleId="20">
    <w:name w:val="Заголовок 2 Знак"/>
    <w:basedOn w:val="a0"/>
    <w:link w:val="2"/>
    <w:uiPriority w:val="9"/>
    <w:semiHidden/>
    <w:rsid w:val="00C46BF8"/>
    <w:rPr>
      <w:rFonts w:asciiTheme="majorHAnsi" w:eastAsiaTheme="majorEastAsia" w:hAnsiTheme="majorHAnsi" w:cstheme="majorBidi"/>
      <w:smallCaps/>
      <w:color w:val="03485B" w:themeColor="text2" w:themeShade="BF"/>
      <w:spacing w:val="20"/>
      <w:sz w:val="28"/>
      <w:szCs w:val="28"/>
    </w:rPr>
  </w:style>
  <w:style w:type="character" w:customStyle="1" w:styleId="30">
    <w:name w:val="Заголовок 3 Знак"/>
    <w:basedOn w:val="a0"/>
    <w:link w:val="3"/>
    <w:uiPriority w:val="9"/>
    <w:semiHidden/>
    <w:rsid w:val="00C46BF8"/>
    <w:rPr>
      <w:rFonts w:asciiTheme="majorHAnsi" w:eastAsiaTheme="majorEastAsia" w:hAnsiTheme="majorHAnsi" w:cstheme="majorBidi"/>
      <w:smallCaps/>
      <w:color w:val="04617B" w:themeColor="text2"/>
      <w:spacing w:val="20"/>
      <w:sz w:val="24"/>
      <w:szCs w:val="24"/>
    </w:rPr>
  </w:style>
  <w:style w:type="character" w:customStyle="1" w:styleId="40">
    <w:name w:val="Заголовок 4 Знак"/>
    <w:basedOn w:val="a0"/>
    <w:link w:val="4"/>
    <w:uiPriority w:val="9"/>
    <w:semiHidden/>
    <w:rsid w:val="00C46BF8"/>
    <w:rPr>
      <w:rFonts w:asciiTheme="majorHAnsi" w:eastAsiaTheme="majorEastAsia" w:hAnsiTheme="majorHAnsi" w:cstheme="majorBidi"/>
      <w:b/>
      <w:bCs/>
      <w:smallCaps/>
      <w:color w:val="07AAD7" w:themeColor="text2" w:themeTint="BF"/>
      <w:spacing w:val="20"/>
    </w:rPr>
  </w:style>
  <w:style w:type="character" w:customStyle="1" w:styleId="50">
    <w:name w:val="Заголовок 5 Знак"/>
    <w:basedOn w:val="a0"/>
    <w:link w:val="5"/>
    <w:uiPriority w:val="9"/>
    <w:semiHidden/>
    <w:rsid w:val="00C46BF8"/>
    <w:rPr>
      <w:rFonts w:asciiTheme="majorHAnsi" w:eastAsiaTheme="majorEastAsia" w:hAnsiTheme="majorHAnsi" w:cstheme="majorBidi"/>
      <w:smallCaps/>
      <w:color w:val="07AAD7" w:themeColor="text2" w:themeTint="BF"/>
      <w:spacing w:val="20"/>
    </w:rPr>
  </w:style>
  <w:style w:type="character" w:customStyle="1" w:styleId="60">
    <w:name w:val="Заголовок 6 Знак"/>
    <w:basedOn w:val="a0"/>
    <w:link w:val="6"/>
    <w:uiPriority w:val="9"/>
    <w:semiHidden/>
    <w:rsid w:val="00C46BF8"/>
    <w:rPr>
      <w:rFonts w:asciiTheme="majorHAnsi" w:eastAsiaTheme="majorEastAsia" w:hAnsiTheme="majorHAnsi" w:cstheme="majorBidi"/>
      <w:smallCaps/>
      <w:color w:val="21B1C7" w:themeColor="background2" w:themeShade="7F"/>
      <w:spacing w:val="20"/>
    </w:rPr>
  </w:style>
  <w:style w:type="character" w:customStyle="1" w:styleId="70">
    <w:name w:val="Заголовок 7 Знак"/>
    <w:basedOn w:val="a0"/>
    <w:link w:val="7"/>
    <w:uiPriority w:val="9"/>
    <w:semiHidden/>
    <w:rsid w:val="00C46BF8"/>
    <w:rPr>
      <w:rFonts w:asciiTheme="majorHAnsi" w:eastAsiaTheme="majorEastAsia" w:hAnsiTheme="majorHAnsi" w:cstheme="majorBidi"/>
      <w:b/>
      <w:bCs/>
      <w:smallCaps/>
      <w:color w:val="21B1C7" w:themeColor="background2" w:themeShade="7F"/>
      <w:spacing w:val="20"/>
      <w:sz w:val="16"/>
      <w:szCs w:val="16"/>
    </w:rPr>
  </w:style>
  <w:style w:type="character" w:customStyle="1" w:styleId="80">
    <w:name w:val="Заголовок 8 Знак"/>
    <w:basedOn w:val="a0"/>
    <w:link w:val="8"/>
    <w:uiPriority w:val="9"/>
    <w:semiHidden/>
    <w:rsid w:val="00C46BF8"/>
    <w:rPr>
      <w:rFonts w:asciiTheme="majorHAnsi" w:eastAsiaTheme="majorEastAsia" w:hAnsiTheme="majorHAnsi" w:cstheme="majorBidi"/>
      <w:b/>
      <w:smallCaps/>
      <w:color w:val="21B1C7" w:themeColor="background2" w:themeShade="7F"/>
      <w:spacing w:val="20"/>
      <w:sz w:val="16"/>
      <w:szCs w:val="16"/>
    </w:rPr>
  </w:style>
  <w:style w:type="character" w:customStyle="1" w:styleId="90">
    <w:name w:val="Заголовок 9 Знак"/>
    <w:basedOn w:val="a0"/>
    <w:link w:val="9"/>
    <w:uiPriority w:val="9"/>
    <w:semiHidden/>
    <w:rsid w:val="00C46BF8"/>
    <w:rPr>
      <w:rFonts w:asciiTheme="majorHAnsi" w:eastAsiaTheme="majorEastAsia" w:hAnsiTheme="majorHAnsi" w:cstheme="majorBidi"/>
      <w:smallCaps/>
      <w:color w:val="21B1C7" w:themeColor="background2" w:themeShade="7F"/>
      <w:spacing w:val="20"/>
      <w:sz w:val="16"/>
      <w:szCs w:val="16"/>
    </w:rPr>
  </w:style>
  <w:style w:type="paragraph" w:styleId="a3">
    <w:name w:val="caption"/>
    <w:basedOn w:val="a"/>
    <w:next w:val="a"/>
    <w:uiPriority w:val="35"/>
    <w:semiHidden/>
    <w:unhideWhenUsed/>
    <w:qFormat/>
    <w:rsid w:val="00C46BF8"/>
    <w:rPr>
      <w:b/>
      <w:bCs/>
      <w:smallCaps/>
      <w:color w:val="04617B" w:themeColor="text2"/>
      <w:spacing w:val="10"/>
      <w:sz w:val="18"/>
      <w:szCs w:val="18"/>
    </w:rPr>
  </w:style>
  <w:style w:type="paragraph" w:styleId="a4">
    <w:name w:val="Title"/>
    <w:next w:val="a"/>
    <w:link w:val="a5"/>
    <w:uiPriority w:val="10"/>
    <w:qFormat/>
    <w:rsid w:val="00C46BF8"/>
    <w:pPr>
      <w:contextualSpacing/>
    </w:pPr>
    <w:rPr>
      <w:rFonts w:asciiTheme="majorHAnsi" w:eastAsiaTheme="majorEastAsia" w:hAnsiTheme="majorHAnsi" w:cstheme="majorBidi"/>
      <w:smallCaps/>
      <w:color w:val="03485B" w:themeColor="text2" w:themeShade="BF"/>
      <w:spacing w:val="5"/>
      <w:sz w:val="72"/>
      <w:szCs w:val="72"/>
    </w:rPr>
  </w:style>
  <w:style w:type="character" w:customStyle="1" w:styleId="a5">
    <w:name w:val="Название Знак"/>
    <w:basedOn w:val="a0"/>
    <w:link w:val="a4"/>
    <w:uiPriority w:val="10"/>
    <w:rsid w:val="00C46BF8"/>
    <w:rPr>
      <w:rFonts w:asciiTheme="majorHAnsi" w:eastAsiaTheme="majorEastAsia" w:hAnsiTheme="majorHAnsi" w:cstheme="majorBidi"/>
      <w:smallCaps/>
      <w:color w:val="03485B" w:themeColor="text2" w:themeShade="BF"/>
      <w:spacing w:val="5"/>
      <w:sz w:val="72"/>
      <w:szCs w:val="72"/>
    </w:rPr>
  </w:style>
  <w:style w:type="paragraph" w:styleId="a6">
    <w:name w:val="Subtitle"/>
    <w:next w:val="a"/>
    <w:link w:val="a7"/>
    <w:uiPriority w:val="11"/>
    <w:qFormat/>
    <w:rsid w:val="00C46BF8"/>
    <w:pPr>
      <w:spacing w:after="600"/>
    </w:pPr>
    <w:rPr>
      <w:smallCaps/>
      <w:color w:val="21B1C7" w:themeColor="background2" w:themeShade="7F"/>
      <w:spacing w:val="5"/>
      <w:sz w:val="28"/>
      <w:szCs w:val="28"/>
    </w:rPr>
  </w:style>
  <w:style w:type="character" w:customStyle="1" w:styleId="a7">
    <w:name w:val="Подзаголовок Знак"/>
    <w:basedOn w:val="a0"/>
    <w:link w:val="a6"/>
    <w:uiPriority w:val="11"/>
    <w:rsid w:val="00C46BF8"/>
    <w:rPr>
      <w:smallCaps/>
      <w:color w:val="21B1C7" w:themeColor="background2" w:themeShade="7F"/>
      <w:spacing w:val="5"/>
      <w:sz w:val="28"/>
      <w:szCs w:val="28"/>
    </w:rPr>
  </w:style>
  <w:style w:type="character" w:styleId="a8">
    <w:name w:val="Strong"/>
    <w:uiPriority w:val="22"/>
    <w:qFormat/>
    <w:rsid w:val="00C46BF8"/>
    <w:rPr>
      <w:b/>
      <w:bCs/>
      <w:spacing w:val="0"/>
    </w:rPr>
  </w:style>
  <w:style w:type="character" w:styleId="a9">
    <w:name w:val="Emphasis"/>
    <w:uiPriority w:val="20"/>
    <w:qFormat/>
    <w:rsid w:val="00C46BF8"/>
    <w:rPr>
      <w:b/>
      <w:bCs/>
      <w:smallCaps/>
      <w:dstrike w:val="0"/>
      <w:color w:val="5A5A5A" w:themeColor="text1" w:themeTint="A5"/>
      <w:spacing w:val="20"/>
      <w:kern w:val="0"/>
      <w:vertAlign w:val="baseline"/>
    </w:rPr>
  </w:style>
  <w:style w:type="paragraph" w:styleId="aa">
    <w:name w:val="No Spacing"/>
    <w:basedOn w:val="a"/>
    <w:uiPriority w:val="1"/>
    <w:qFormat/>
    <w:rsid w:val="00C46BF8"/>
  </w:style>
  <w:style w:type="paragraph" w:styleId="ab">
    <w:name w:val="List Paragraph"/>
    <w:basedOn w:val="a"/>
    <w:uiPriority w:val="34"/>
    <w:qFormat/>
    <w:rsid w:val="00C46BF8"/>
    <w:pPr>
      <w:ind w:left="720"/>
      <w:contextualSpacing/>
    </w:pPr>
  </w:style>
  <w:style w:type="paragraph" w:styleId="21">
    <w:name w:val="Quote"/>
    <w:basedOn w:val="a"/>
    <w:next w:val="a"/>
    <w:link w:val="22"/>
    <w:uiPriority w:val="29"/>
    <w:qFormat/>
    <w:rsid w:val="00C46BF8"/>
    <w:rPr>
      <w:rFonts w:asciiTheme="minorHAnsi" w:eastAsiaTheme="minorHAnsi" w:hAnsiTheme="minorHAnsi"/>
      <w:i/>
      <w:iCs/>
      <w:color w:val="5A5A5A" w:themeColor="text1" w:themeTint="A5"/>
      <w:sz w:val="20"/>
      <w:szCs w:val="20"/>
      <w:lang w:val="en-US" w:eastAsia="en-US" w:bidi="en-US"/>
    </w:rPr>
  </w:style>
  <w:style w:type="character" w:customStyle="1" w:styleId="22">
    <w:name w:val="Цитата 2 Знак"/>
    <w:basedOn w:val="a0"/>
    <w:link w:val="21"/>
    <w:uiPriority w:val="29"/>
    <w:rsid w:val="00C46BF8"/>
    <w:rPr>
      <w:i/>
      <w:iCs/>
      <w:color w:val="5A5A5A" w:themeColor="text1" w:themeTint="A5"/>
    </w:rPr>
  </w:style>
  <w:style w:type="paragraph" w:styleId="ac">
    <w:name w:val="Intense Quote"/>
    <w:basedOn w:val="a"/>
    <w:next w:val="a"/>
    <w:link w:val="ad"/>
    <w:uiPriority w:val="30"/>
    <w:qFormat/>
    <w:rsid w:val="00C46BF8"/>
    <w:pPr>
      <w:pBdr>
        <w:top w:val="single" w:sz="4" w:space="12" w:color="3093EF" w:themeColor="accent1" w:themeTint="BF"/>
        <w:left w:val="single" w:sz="4" w:space="15" w:color="3093EF" w:themeColor="accent1" w:themeTint="BF"/>
        <w:bottom w:val="single" w:sz="12" w:space="10" w:color="0B5294" w:themeColor="accent1" w:themeShade="BF"/>
        <w:right w:val="single" w:sz="12" w:space="15" w:color="0B5294" w:themeColor="accent1" w:themeShade="BF"/>
        <w:between w:val="single" w:sz="4" w:space="12" w:color="3093EF" w:themeColor="accent1" w:themeTint="BF"/>
        <w:bar w:val="single" w:sz="4" w:color="3093EF" w:themeColor="accent1" w:themeTint="BF"/>
      </w:pBdr>
      <w:spacing w:line="300" w:lineRule="auto"/>
      <w:ind w:left="2506" w:right="432"/>
    </w:pPr>
    <w:rPr>
      <w:rFonts w:asciiTheme="majorHAnsi" w:eastAsiaTheme="majorEastAsia" w:hAnsiTheme="majorHAnsi" w:cstheme="majorBidi"/>
      <w:smallCaps/>
      <w:color w:val="0B5294" w:themeColor="accent1" w:themeShade="BF"/>
      <w:sz w:val="20"/>
      <w:szCs w:val="20"/>
      <w:lang w:val="en-US" w:eastAsia="en-US" w:bidi="en-US"/>
    </w:rPr>
  </w:style>
  <w:style w:type="character" w:customStyle="1" w:styleId="ad">
    <w:name w:val="Выделенная цитата Знак"/>
    <w:basedOn w:val="a0"/>
    <w:link w:val="ac"/>
    <w:uiPriority w:val="30"/>
    <w:rsid w:val="00C46BF8"/>
    <w:rPr>
      <w:rFonts w:asciiTheme="majorHAnsi" w:eastAsiaTheme="majorEastAsia" w:hAnsiTheme="majorHAnsi" w:cstheme="majorBidi"/>
      <w:smallCaps/>
      <w:color w:val="0B5294" w:themeColor="accent1" w:themeShade="BF"/>
      <w:sz w:val="20"/>
      <w:szCs w:val="20"/>
    </w:rPr>
  </w:style>
  <w:style w:type="character" w:styleId="ae">
    <w:name w:val="Subtle Emphasis"/>
    <w:uiPriority w:val="19"/>
    <w:qFormat/>
    <w:rsid w:val="00C46BF8"/>
    <w:rPr>
      <w:smallCaps/>
      <w:dstrike w:val="0"/>
      <w:color w:val="5A5A5A" w:themeColor="text1" w:themeTint="A5"/>
      <w:vertAlign w:val="baseline"/>
    </w:rPr>
  </w:style>
  <w:style w:type="character" w:styleId="af">
    <w:name w:val="Intense Emphasis"/>
    <w:uiPriority w:val="21"/>
    <w:qFormat/>
    <w:rsid w:val="00C46BF8"/>
    <w:rPr>
      <w:b/>
      <w:bCs/>
      <w:smallCaps/>
      <w:color w:val="0F6FC6" w:themeColor="accent1"/>
      <w:spacing w:val="40"/>
    </w:rPr>
  </w:style>
  <w:style w:type="character" w:styleId="af0">
    <w:name w:val="Subtle Reference"/>
    <w:uiPriority w:val="31"/>
    <w:qFormat/>
    <w:rsid w:val="00C46BF8"/>
    <w:rPr>
      <w:rFonts w:asciiTheme="majorHAnsi" w:eastAsiaTheme="majorEastAsia" w:hAnsiTheme="majorHAnsi" w:cstheme="majorBidi"/>
      <w:i/>
      <w:iCs/>
      <w:smallCaps/>
      <w:color w:val="5A5A5A" w:themeColor="text1" w:themeTint="A5"/>
      <w:spacing w:val="20"/>
    </w:rPr>
  </w:style>
  <w:style w:type="character" w:styleId="af1">
    <w:name w:val="Intense Reference"/>
    <w:uiPriority w:val="32"/>
    <w:qFormat/>
    <w:rsid w:val="00C46BF8"/>
    <w:rPr>
      <w:rFonts w:asciiTheme="majorHAnsi" w:eastAsiaTheme="majorEastAsia" w:hAnsiTheme="majorHAnsi" w:cstheme="majorBidi"/>
      <w:b/>
      <w:bCs/>
      <w:i/>
      <w:iCs/>
      <w:smallCaps/>
      <w:color w:val="03485B" w:themeColor="text2" w:themeShade="BF"/>
      <w:spacing w:val="20"/>
    </w:rPr>
  </w:style>
  <w:style w:type="character" w:styleId="af2">
    <w:name w:val="Book Title"/>
    <w:uiPriority w:val="33"/>
    <w:qFormat/>
    <w:rsid w:val="00C46BF8"/>
    <w:rPr>
      <w:rFonts w:asciiTheme="majorHAnsi" w:eastAsiaTheme="majorEastAsia" w:hAnsiTheme="majorHAnsi" w:cstheme="majorBidi"/>
      <w:b/>
      <w:bCs/>
      <w:smallCaps/>
      <w:color w:val="03485B" w:themeColor="text2" w:themeShade="BF"/>
      <w:spacing w:val="10"/>
      <w:u w:val="single"/>
    </w:rPr>
  </w:style>
  <w:style w:type="paragraph" w:styleId="af3">
    <w:name w:val="TOC Heading"/>
    <w:basedOn w:val="1"/>
    <w:next w:val="a"/>
    <w:uiPriority w:val="39"/>
    <w:semiHidden/>
    <w:unhideWhenUsed/>
    <w:qFormat/>
    <w:rsid w:val="00C46BF8"/>
    <w:pPr>
      <w:outlineLvl w:val="9"/>
    </w:pPr>
    <w:rPr>
      <w:lang w:val="ru-RU" w:eastAsia="ru-RU" w:bidi="ar-SA"/>
    </w:rPr>
  </w:style>
  <w:style w:type="paragraph" w:styleId="23">
    <w:name w:val="Body Text 2"/>
    <w:basedOn w:val="a"/>
    <w:link w:val="24"/>
    <w:semiHidden/>
    <w:unhideWhenUsed/>
    <w:rsid w:val="009058F6"/>
    <w:pPr>
      <w:spacing w:after="120" w:line="480" w:lineRule="auto"/>
    </w:pPr>
  </w:style>
  <w:style w:type="character" w:customStyle="1" w:styleId="24">
    <w:name w:val="Основной текст 2 Знак"/>
    <w:basedOn w:val="a0"/>
    <w:link w:val="23"/>
    <w:semiHidden/>
    <w:rsid w:val="009058F6"/>
    <w:rPr>
      <w:rFonts w:ascii="Times New Roman" w:eastAsia="Times New Roman" w:hAnsi="Times New Roman" w:cs="Times New Roman"/>
      <w:sz w:val="24"/>
      <w:szCs w:val="24"/>
      <w:lang w:val="ru-RU" w:eastAsia="ru-RU" w:bidi="ar-SA"/>
    </w:rPr>
  </w:style>
  <w:style w:type="paragraph" w:customStyle="1" w:styleId="ConsPlusNormal">
    <w:name w:val="ConsPlusNormal"/>
    <w:rsid w:val="009058F6"/>
    <w:pPr>
      <w:widowControl w:val="0"/>
      <w:autoSpaceDE w:val="0"/>
      <w:autoSpaceDN w:val="0"/>
      <w:adjustRightInd w:val="0"/>
      <w:ind w:firstLine="720"/>
    </w:pPr>
    <w:rPr>
      <w:rFonts w:ascii="Arial" w:eastAsia="Times New Roman" w:hAnsi="Arial" w:cs="Arial"/>
      <w:lang w:val="ru-RU" w:eastAsia="ru-RU" w:bidi="ar-SA"/>
    </w:rPr>
  </w:style>
</w:styles>
</file>

<file path=word/webSettings.xml><?xml version="1.0" encoding="utf-8"?>
<w:webSettings xmlns:r="http://schemas.openxmlformats.org/officeDocument/2006/relationships" xmlns:w="http://schemas.openxmlformats.org/wordprocessingml/2006/main">
  <w:divs>
    <w:div w:id="1571429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Поток">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779</Words>
  <Characters>4446</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5215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15</cp:revision>
  <cp:lastPrinted>2023-03-30T04:08:00Z</cp:lastPrinted>
  <dcterms:created xsi:type="dcterms:W3CDTF">2022-09-29T04:31:00Z</dcterms:created>
  <dcterms:modified xsi:type="dcterms:W3CDTF">2023-06-21T07:43:00Z</dcterms:modified>
</cp:coreProperties>
</file>